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2F305" w14:textId="77777777" w:rsidR="00E420BC" w:rsidRPr="00091B0C" w:rsidRDefault="00E420BC" w:rsidP="00E420BC">
      <w:pPr>
        <w:pStyle w:val="GPSSchTitleandNumber"/>
        <w:jc w:val="left"/>
        <w:rPr>
          <w:rFonts w:ascii="Arial" w:hAnsi="Arial" w:cs="Arial"/>
          <w:caps w:val="0"/>
          <w:sz w:val="36"/>
          <w:szCs w:val="36"/>
        </w:rPr>
      </w:pPr>
    </w:p>
    <w:p w14:paraId="3F01DC89"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57645D1"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56138C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5A396F46" w14:textId="77777777" w:rsidTr="00BD0A9B">
        <w:tc>
          <w:tcPr>
            <w:tcW w:w="2410" w:type="dxa"/>
            <w:shd w:val="clear" w:color="auto" w:fill="auto"/>
          </w:tcPr>
          <w:p w14:paraId="5DCCA3BA" w14:textId="77777777" w:rsidR="00CB25C8" w:rsidRDefault="00CB25C8" w:rsidP="009674CA">
            <w:pPr>
              <w:pStyle w:val="GPSDefinitionTerm"/>
              <w:rPr>
                <w:sz w:val="24"/>
                <w:szCs w:val="24"/>
              </w:rPr>
            </w:pPr>
          </w:p>
          <w:p w14:paraId="0EB20A90" w14:textId="77777777" w:rsidR="00CB25C8" w:rsidRDefault="00CB25C8" w:rsidP="003D7FE9">
            <w:pPr>
              <w:pStyle w:val="GPSDefinitionTerm"/>
              <w:rPr>
                <w:sz w:val="24"/>
                <w:szCs w:val="24"/>
              </w:rPr>
            </w:pPr>
            <w:r>
              <w:rPr>
                <w:sz w:val="24"/>
                <w:szCs w:val="24"/>
              </w:rPr>
              <w:t>“Critical Service Level Failure”</w:t>
            </w:r>
          </w:p>
          <w:p w14:paraId="5F4BF0AE" w14:textId="77777777" w:rsidR="00CB25C8" w:rsidRPr="00091B0C" w:rsidRDefault="00CB25C8" w:rsidP="003D7FE9">
            <w:pPr>
              <w:pStyle w:val="GPSDefinitionTerm"/>
              <w:rPr>
                <w:sz w:val="24"/>
                <w:szCs w:val="24"/>
              </w:rPr>
            </w:pPr>
          </w:p>
        </w:tc>
        <w:tc>
          <w:tcPr>
            <w:tcW w:w="5953" w:type="dxa"/>
            <w:shd w:val="clear" w:color="auto" w:fill="auto"/>
          </w:tcPr>
          <w:p w14:paraId="7F5D3027" w14:textId="77777777" w:rsidR="00CB25C8" w:rsidRDefault="00CB25C8" w:rsidP="003D7FE9">
            <w:pPr>
              <w:pStyle w:val="GPsDefinition"/>
              <w:numPr>
                <w:ilvl w:val="0"/>
                <w:numId w:val="0"/>
              </w:numPr>
              <w:tabs>
                <w:tab w:val="left" w:pos="-179"/>
              </w:tabs>
              <w:ind w:left="170" w:hanging="170"/>
              <w:jc w:val="left"/>
              <w:rPr>
                <w:sz w:val="24"/>
                <w:szCs w:val="24"/>
              </w:rPr>
            </w:pPr>
          </w:p>
          <w:p w14:paraId="350D4C6B"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54E45B62" w14:textId="77777777" w:rsidTr="00BD0A9B">
        <w:tc>
          <w:tcPr>
            <w:tcW w:w="2410" w:type="dxa"/>
            <w:shd w:val="clear" w:color="auto" w:fill="auto"/>
          </w:tcPr>
          <w:p w14:paraId="686EB86E"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7AA6324B"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0CC7BFB" w14:textId="77777777" w:rsidTr="00E96923">
        <w:trPr>
          <w:trHeight w:val="359"/>
        </w:trPr>
        <w:tc>
          <w:tcPr>
            <w:tcW w:w="2410" w:type="dxa"/>
            <w:shd w:val="clear" w:color="auto" w:fill="auto"/>
          </w:tcPr>
          <w:p w14:paraId="5792AD6B"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3113D483"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15AD3F6D" w14:textId="77777777" w:rsidTr="00BD0A9B">
        <w:tc>
          <w:tcPr>
            <w:tcW w:w="2410" w:type="dxa"/>
            <w:shd w:val="clear" w:color="auto" w:fill="auto"/>
          </w:tcPr>
          <w:p w14:paraId="1FBD3696" w14:textId="77777777" w:rsidR="00C20902" w:rsidRPr="00091B0C" w:rsidRDefault="00C20902" w:rsidP="009674CA">
            <w:pPr>
              <w:pStyle w:val="GPSDefinitionTerm"/>
              <w:rPr>
                <w:sz w:val="24"/>
                <w:szCs w:val="24"/>
              </w:rPr>
            </w:pPr>
          </w:p>
        </w:tc>
        <w:tc>
          <w:tcPr>
            <w:tcW w:w="5953" w:type="dxa"/>
            <w:shd w:val="clear" w:color="auto" w:fill="auto"/>
          </w:tcPr>
          <w:p w14:paraId="38E3C945" w14:textId="77777777" w:rsidR="00C20902" w:rsidRPr="00091B0C" w:rsidRDefault="00C20902" w:rsidP="009674CA">
            <w:pPr>
              <w:pStyle w:val="GPsDefinition"/>
              <w:tabs>
                <w:tab w:val="left" w:pos="-179"/>
              </w:tabs>
              <w:jc w:val="left"/>
              <w:rPr>
                <w:sz w:val="24"/>
                <w:szCs w:val="24"/>
              </w:rPr>
            </w:pPr>
          </w:p>
        </w:tc>
      </w:tr>
      <w:tr w:rsidR="00C20902" w:rsidRPr="00091B0C" w14:paraId="05C052E3" w14:textId="77777777" w:rsidTr="00BD0A9B">
        <w:tc>
          <w:tcPr>
            <w:tcW w:w="2410" w:type="dxa"/>
            <w:shd w:val="clear" w:color="auto" w:fill="auto"/>
          </w:tcPr>
          <w:p w14:paraId="3266E688"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30A6B025"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765D1F84" w14:textId="77777777" w:rsidTr="00BD0A9B">
        <w:tc>
          <w:tcPr>
            <w:tcW w:w="2410" w:type="dxa"/>
            <w:shd w:val="clear" w:color="auto" w:fill="auto"/>
          </w:tcPr>
          <w:p w14:paraId="3E3880F8"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8B86DE8"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4CB8B748" w14:textId="77777777" w:rsidTr="00BD0A9B">
        <w:tc>
          <w:tcPr>
            <w:tcW w:w="2410" w:type="dxa"/>
            <w:shd w:val="clear" w:color="auto" w:fill="auto"/>
          </w:tcPr>
          <w:p w14:paraId="6D8EFAA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1336BBB" w14:textId="77777777" w:rsidR="00C20902" w:rsidRPr="00091B0C" w:rsidRDefault="00C20902" w:rsidP="009674CA">
            <w:pPr>
              <w:pStyle w:val="GPsDefinition"/>
              <w:tabs>
                <w:tab w:val="left" w:pos="-179"/>
              </w:tabs>
              <w:jc w:val="left"/>
              <w:rPr>
                <w:sz w:val="24"/>
                <w:szCs w:val="24"/>
              </w:rPr>
            </w:pPr>
            <w:proofErr w:type="gramStart"/>
            <w:r w:rsidRPr="00091B0C">
              <w:rPr>
                <w:sz w:val="24"/>
                <w:szCs w:val="24"/>
              </w:rPr>
              <w:t>shall</w:t>
            </w:r>
            <w:proofErr w:type="gramEnd"/>
            <w:r w:rsidRPr="00091B0C">
              <w:rPr>
                <w:sz w:val="24"/>
                <w:szCs w:val="24"/>
              </w:rPr>
              <w:t xml:space="preserve"> be as set out against the relevant Service Level in the Annex to Part A of this Schedule.</w:t>
            </w:r>
          </w:p>
        </w:tc>
      </w:tr>
    </w:tbl>
    <w:p w14:paraId="655C1088"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17F32745"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636513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bookmarkStart w:id="0" w:name="_GoBack"/>
      <w:bookmarkEnd w:id="0"/>
    </w:p>
    <w:p w14:paraId="4CD5977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91FD7AA"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15A17A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6ED7615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57BE0B2A"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30BF2BE4"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3103974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71D05E2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1B80D2D" w14:textId="4608D03E"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Buyer is entitled to or does terminate this Contract pursuant to Clause 10.4 (CCS and Buyer Termination Rights).</w:t>
      </w:r>
    </w:p>
    <w:p w14:paraId="6CDE547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285BEA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93CEEE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1A5DA33"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there</w:t>
      </w:r>
      <w:proofErr w:type="gramEnd"/>
      <w:r w:rsidRPr="00091B0C">
        <w:rPr>
          <w:rFonts w:ascii="Arial" w:hAnsi="Arial"/>
          <w:sz w:val="24"/>
          <w:szCs w:val="24"/>
        </w:rPr>
        <w:t xml:space="preserve"> is no change to the Service Credit Cap.</w:t>
      </w:r>
    </w:p>
    <w:p w14:paraId="32B0BEE7"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41987EBB"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1242AB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22B8E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2A2D5307" w14:textId="77777777" w:rsidR="005D1C56" w:rsidRPr="00091B0C" w:rsidRDefault="005D1C56" w:rsidP="009674CA">
      <w:pPr>
        <w:pStyle w:val="GPSL2Indent"/>
        <w:ind w:left="720"/>
        <w:jc w:val="left"/>
        <w:rPr>
          <w:rFonts w:ascii="Arial" w:hAnsi="Arial"/>
          <w:sz w:val="24"/>
        </w:rPr>
      </w:pPr>
      <w:proofErr w:type="gramStart"/>
      <w:r w:rsidRPr="00091B0C">
        <w:rPr>
          <w:rFonts w:ascii="Arial" w:hAnsi="Arial"/>
          <w:sz w:val="24"/>
        </w:rPr>
        <w:t>provided</w:t>
      </w:r>
      <w:proofErr w:type="gramEnd"/>
      <w:r w:rsidRPr="00091B0C">
        <w:rPr>
          <w:rFonts w:ascii="Arial" w:hAnsi="Arial"/>
          <w:sz w:val="24"/>
        </w:rPr>
        <w:t xml:space="preserve">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7D6F7E1" w14:textId="77777777" w:rsidR="005D1C56" w:rsidRPr="00091B0C" w:rsidRDefault="005D1C56" w:rsidP="009674CA">
      <w:pPr>
        <w:pStyle w:val="GPSL1CLAUSEHEADING"/>
        <w:numPr>
          <w:ilvl w:val="0"/>
          <w:numId w:val="0"/>
        </w:numPr>
        <w:ind w:left="426"/>
        <w:jc w:val="left"/>
        <w:rPr>
          <w:rFonts w:ascii="Arial" w:hAnsi="Arial"/>
          <w:sz w:val="24"/>
          <w:szCs w:val="24"/>
        </w:rPr>
      </w:pPr>
    </w:p>
    <w:p w14:paraId="7CF03F63"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27BCB233"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0D0D2479"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4C3CF68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59CB225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0F22AE4" w14:textId="77777777" w:rsidR="005D1C56" w:rsidRPr="00091B0C" w:rsidRDefault="005D1C56" w:rsidP="009674CA">
      <w:pPr>
        <w:pStyle w:val="GPSL2NumberedBoldHeading"/>
        <w:numPr>
          <w:ilvl w:val="0"/>
          <w:numId w:val="0"/>
        </w:numPr>
        <w:ind w:left="720"/>
        <w:jc w:val="left"/>
        <w:rPr>
          <w:rFonts w:ascii="Arial" w:hAnsi="Arial"/>
          <w:sz w:val="24"/>
          <w:szCs w:val="24"/>
        </w:rPr>
      </w:pPr>
      <w:proofErr w:type="gramStart"/>
      <w:r w:rsidRPr="00091B0C">
        <w:rPr>
          <w:rFonts w:ascii="Arial" w:hAnsi="Arial"/>
          <w:sz w:val="24"/>
          <w:szCs w:val="24"/>
        </w:rPr>
        <w:t>the</w:t>
      </w:r>
      <w:proofErr w:type="gramEnd"/>
      <w:r w:rsidRPr="00091B0C">
        <w:rPr>
          <w:rFonts w:ascii="Arial" w:hAnsi="Arial"/>
          <w:sz w:val="24"/>
          <w:szCs w:val="24"/>
        </w:rPr>
        <w:t xml:space="preserve"> Supplier shall immediately notify the Buyer in writing and the Buyer, in its absolute discretion and without limiting any other of its rights, may:</w:t>
      </w:r>
    </w:p>
    <w:p w14:paraId="4564564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354DC4E5"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03875166"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94A5F1D" w14:textId="77777777" w:rsidR="005D1C56" w:rsidRPr="00091B0C" w:rsidRDefault="005D1C56" w:rsidP="009674CA">
      <w:pPr>
        <w:pStyle w:val="GPSL2NumberedBoldHeading"/>
        <w:numPr>
          <w:ilvl w:val="2"/>
          <w:numId w:val="44"/>
        </w:numPr>
        <w:jc w:val="left"/>
        <w:rPr>
          <w:rFonts w:ascii="Arial" w:hAnsi="Arial"/>
          <w:sz w:val="24"/>
          <w:szCs w:val="24"/>
        </w:rPr>
      </w:pPr>
      <w:proofErr w:type="gramStart"/>
      <w:r w:rsidRPr="00091B0C">
        <w:rPr>
          <w:rFonts w:ascii="Arial" w:hAnsi="Arial"/>
          <w:sz w:val="24"/>
          <w:szCs w:val="24"/>
        </w:rPr>
        <w:t>if</w:t>
      </w:r>
      <w:proofErr w:type="gramEnd"/>
      <w:r w:rsidRPr="00091B0C">
        <w:rPr>
          <w:rFonts w:ascii="Arial" w:hAnsi="Arial"/>
          <w:sz w:val="24"/>
          <w:szCs w:val="24"/>
        </w:rPr>
        <w:t xml:space="preserve"> a Critical Service Level Failure has occurred, exercise its right to Compensation for Critical Service Level Failure (including the right to terminate for material Default).</w:t>
      </w:r>
    </w:p>
    <w:p w14:paraId="352FCA0E"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056751E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BEDEF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207BA855"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 xml:space="preserve">Annex A to Part </w:t>
      </w:r>
      <w:proofErr w:type="gramStart"/>
      <w:r w:rsidR="009674CA">
        <w:rPr>
          <w:rFonts w:ascii="Arial Bold" w:hAnsi="Arial Bold" w:cs="Arial"/>
          <w:caps w:val="0"/>
          <w:sz w:val="36"/>
          <w:szCs w:val="24"/>
        </w:rPr>
        <w:t>A</w:t>
      </w:r>
      <w:proofErr w:type="gramEnd"/>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42F5841E"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5FAC42EC" w14:textId="77777777" w:rsidTr="00513AA2">
        <w:trPr>
          <w:trHeight w:val="1213"/>
          <w:tblHeader/>
          <w:jc w:val="center"/>
        </w:trPr>
        <w:tc>
          <w:tcPr>
            <w:tcW w:w="6403" w:type="dxa"/>
            <w:gridSpan w:val="4"/>
            <w:shd w:val="clear" w:color="auto" w:fill="D9D9D9"/>
          </w:tcPr>
          <w:p w14:paraId="5FDA586D"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567F2C28"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67CDDD36" w14:textId="77777777" w:rsidR="005D1C56" w:rsidRPr="00513AA2" w:rsidRDefault="005D1C56" w:rsidP="009674CA">
            <w:pPr>
              <w:ind w:left="95"/>
              <w:rPr>
                <w:rFonts w:ascii="Arial" w:hAnsi="Arial" w:cs="Arial"/>
                <w:sz w:val="24"/>
                <w:szCs w:val="24"/>
              </w:rPr>
            </w:pPr>
          </w:p>
        </w:tc>
      </w:tr>
      <w:tr w:rsidR="005D1C56" w:rsidRPr="00513AA2" w14:paraId="68AE3F9A" w14:textId="77777777" w:rsidTr="00513AA2">
        <w:trPr>
          <w:trHeight w:val="1213"/>
          <w:tblHeader/>
          <w:jc w:val="center"/>
        </w:trPr>
        <w:tc>
          <w:tcPr>
            <w:tcW w:w="1713" w:type="dxa"/>
            <w:shd w:val="clear" w:color="auto" w:fill="D9D9D9"/>
            <w:vAlign w:val="center"/>
          </w:tcPr>
          <w:p w14:paraId="6E903D8F"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2E969162"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1542EF2"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7599EBA7"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2CF25B88" w14:textId="77777777" w:rsidR="005D1C56" w:rsidRPr="00513AA2" w:rsidRDefault="005D1C56" w:rsidP="009674CA">
            <w:pPr>
              <w:ind w:left="95"/>
              <w:rPr>
                <w:rFonts w:ascii="Arial" w:hAnsi="Arial" w:cs="Arial"/>
                <w:sz w:val="24"/>
                <w:szCs w:val="24"/>
              </w:rPr>
            </w:pPr>
          </w:p>
        </w:tc>
      </w:tr>
      <w:tr w:rsidR="005D1C56" w:rsidRPr="00513AA2" w14:paraId="47256043" w14:textId="77777777" w:rsidTr="00513AA2">
        <w:trPr>
          <w:trHeight w:val="1474"/>
          <w:jc w:val="center"/>
        </w:trPr>
        <w:tc>
          <w:tcPr>
            <w:tcW w:w="1713" w:type="dxa"/>
          </w:tcPr>
          <w:p w14:paraId="7FCAF6EB"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286F9EDE" w14:textId="77777777" w:rsidR="005D1C56" w:rsidRPr="00513AA2" w:rsidRDefault="005D1C56" w:rsidP="009674CA">
            <w:pPr>
              <w:spacing w:after="120"/>
              <w:ind w:left="61"/>
              <w:rPr>
                <w:rFonts w:ascii="Arial" w:hAnsi="Arial" w:cs="Arial"/>
                <w:sz w:val="24"/>
                <w:szCs w:val="24"/>
              </w:rPr>
            </w:pPr>
          </w:p>
        </w:tc>
        <w:tc>
          <w:tcPr>
            <w:tcW w:w="1571" w:type="dxa"/>
          </w:tcPr>
          <w:p w14:paraId="5D2E6A1C"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58A9AE9B" w14:textId="77777777" w:rsidR="005D1C56" w:rsidRPr="00513AA2" w:rsidRDefault="005D1C56" w:rsidP="009674CA">
            <w:pPr>
              <w:spacing w:after="120"/>
              <w:ind w:left="95"/>
              <w:rPr>
                <w:rFonts w:ascii="Arial" w:hAnsi="Arial" w:cs="Arial"/>
                <w:sz w:val="24"/>
                <w:szCs w:val="24"/>
              </w:rPr>
            </w:pPr>
          </w:p>
        </w:tc>
        <w:tc>
          <w:tcPr>
            <w:tcW w:w="1701" w:type="dxa"/>
          </w:tcPr>
          <w:p w14:paraId="009C4282"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05B032AC" w14:textId="77777777" w:rsidR="005D1C56" w:rsidRPr="00513AA2" w:rsidRDefault="005D1C56" w:rsidP="009674CA">
            <w:pPr>
              <w:spacing w:after="120"/>
              <w:rPr>
                <w:rFonts w:ascii="Arial" w:hAnsi="Arial" w:cs="Arial"/>
                <w:sz w:val="24"/>
                <w:szCs w:val="24"/>
              </w:rPr>
            </w:pPr>
          </w:p>
        </w:tc>
        <w:tc>
          <w:tcPr>
            <w:tcW w:w="1418" w:type="dxa"/>
          </w:tcPr>
          <w:p w14:paraId="5394A1DD"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08127529"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5816D9A5" w14:textId="77777777" w:rsidTr="00513AA2">
        <w:trPr>
          <w:trHeight w:val="1474"/>
          <w:jc w:val="center"/>
        </w:trPr>
        <w:tc>
          <w:tcPr>
            <w:tcW w:w="1713" w:type="dxa"/>
          </w:tcPr>
          <w:p w14:paraId="7FEAD748"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6F51E967" w14:textId="77777777" w:rsidR="005D1C56" w:rsidRPr="00513AA2" w:rsidRDefault="005D1C56" w:rsidP="009674CA">
            <w:pPr>
              <w:spacing w:after="120"/>
              <w:ind w:left="61"/>
              <w:rPr>
                <w:rFonts w:ascii="Arial" w:hAnsi="Arial" w:cs="Arial"/>
                <w:sz w:val="24"/>
                <w:szCs w:val="24"/>
              </w:rPr>
            </w:pPr>
          </w:p>
        </w:tc>
        <w:tc>
          <w:tcPr>
            <w:tcW w:w="1571" w:type="dxa"/>
          </w:tcPr>
          <w:p w14:paraId="34740530"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61F7C426" w14:textId="77777777" w:rsidR="005D1C56" w:rsidRPr="00513AA2" w:rsidRDefault="005D1C56" w:rsidP="009674CA">
            <w:pPr>
              <w:spacing w:after="120"/>
              <w:ind w:left="95"/>
              <w:rPr>
                <w:rFonts w:ascii="Arial" w:hAnsi="Arial" w:cs="Arial"/>
                <w:sz w:val="24"/>
                <w:szCs w:val="24"/>
              </w:rPr>
            </w:pPr>
          </w:p>
          <w:p w14:paraId="792CCB1B" w14:textId="77777777" w:rsidR="005D1C56" w:rsidRPr="00513AA2" w:rsidRDefault="005D1C56" w:rsidP="009674CA">
            <w:pPr>
              <w:spacing w:after="120"/>
              <w:ind w:left="95"/>
              <w:rPr>
                <w:rFonts w:ascii="Arial" w:hAnsi="Arial" w:cs="Arial"/>
                <w:sz w:val="24"/>
                <w:szCs w:val="24"/>
              </w:rPr>
            </w:pPr>
          </w:p>
        </w:tc>
        <w:tc>
          <w:tcPr>
            <w:tcW w:w="1701" w:type="dxa"/>
          </w:tcPr>
          <w:p w14:paraId="4678BAD4"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20A41FC6" w14:textId="77777777" w:rsidR="005D1C56" w:rsidRPr="00513AA2" w:rsidRDefault="005D1C56" w:rsidP="009674CA">
            <w:pPr>
              <w:spacing w:after="120"/>
              <w:rPr>
                <w:rFonts w:ascii="Arial" w:hAnsi="Arial" w:cs="Arial"/>
                <w:sz w:val="24"/>
                <w:szCs w:val="24"/>
              </w:rPr>
            </w:pPr>
          </w:p>
        </w:tc>
        <w:tc>
          <w:tcPr>
            <w:tcW w:w="1418" w:type="dxa"/>
          </w:tcPr>
          <w:p w14:paraId="5363B0B7"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327F48C1"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7FA87E5B" w14:textId="77777777" w:rsidR="005D1C56" w:rsidRPr="00091B0C" w:rsidRDefault="005D1C56" w:rsidP="009674CA">
      <w:pPr>
        <w:ind w:left="709"/>
        <w:rPr>
          <w:rFonts w:ascii="Arial" w:hAnsi="Arial" w:cs="Arial"/>
          <w:sz w:val="24"/>
          <w:szCs w:val="24"/>
          <w:highlight w:val="green"/>
        </w:rPr>
      </w:pPr>
    </w:p>
    <w:p w14:paraId="7E046D14"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0AD99A92"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5035EF33" w14:textId="77777777" w:rsidTr="00BD0A9B">
        <w:tc>
          <w:tcPr>
            <w:tcW w:w="4518" w:type="dxa"/>
          </w:tcPr>
          <w:p w14:paraId="590B81B8"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297C4FE7"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21122584"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185644B5" w14:textId="77777777" w:rsidTr="00BD0A9B">
        <w:tc>
          <w:tcPr>
            <w:tcW w:w="4518" w:type="dxa"/>
          </w:tcPr>
          <w:p w14:paraId="402664D9"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1BF7B333" w14:textId="77777777" w:rsidR="005D1C56" w:rsidRPr="00513AA2" w:rsidRDefault="005D1C56" w:rsidP="009674CA">
            <w:pPr>
              <w:ind w:left="567"/>
              <w:rPr>
                <w:rFonts w:ascii="Arial" w:hAnsi="Arial" w:cs="Arial"/>
                <w:sz w:val="24"/>
                <w:szCs w:val="24"/>
              </w:rPr>
            </w:pPr>
          </w:p>
        </w:tc>
        <w:tc>
          <w:tcPr>
            <w:tcW w:w="693" w:type="dxa"/>
          </w:tcPr>
          <w:p w14:paraId="08A26141"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5879B727"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50744A61" w14:textId="77777777" w:rsidR="005D1C56" w:rsidRPr="00513AA2" w:rsidRDefault="005D1C56" w:rsidP="009674CA">
            <w:pPr>
              <w:ind w:left="145"/>
              <w:rPr>
                <w:rFonts w:ascii="Arial" w:hAnsi="Arial" w:cs="Arial"/>
                <w:sz w:val="24"/>
                <w:szCs w:val="24"/>
              </w:rPr>
            </w:pPr>
          </w:p>
        </w:tc>
      </w:tr>
    </w:tbl>
    <w:p w14:paraId="40968296"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91C7C1F"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04D2A3F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1FE98B2F"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5D8D49F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105C46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3F06A36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7CB8990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50D2F1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4776DF15"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such</w:t>
      </w:r>
      <w:proofErr w:type="gramEnd"/>
      <w:r w:rsidRPr="00091B0C">
        <w:rPr>
          <w:rFonts w:ascii="Arial" w:hAnsi="Arial"/>
          <w:sz w:val="24"/>
          <w:szCs w:val="24"/>
        </w:rPr>
        <w:t xml:space="preserve"> other details as the Buyer may reasonably require from time to time.</w:t>
      </w:r>
    </w:p>
    <w:p w14:paraId="3659148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1275481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385BC4B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39788D0" w14:textId="77777777" w:rsidR="005D1C56" w:rsidRPr="00091B0C" w:rsidRDefault="005D1C56" w:rsidP="009674CA">
      <w:pPr>
        <w:pStyle w:val="GPSL3numberedclause"/>
        <w:jc w:val="left"/>
        <w:rPr>
          <w:rFonts w:ascii="Arial" w:hAnsi="Arial"/>
          <w:sz w:val="24"/>
          <w:szCs w:val="24"/>
        </w:rPr>
      </w:pPr>
      <w:proofErr w:type="gramStart"/>
      <w:r w:rsidRPr="00091B0C">
        <w:rPr>
          <w:rFonts w:ascii="Arial" w:hAnsi="Arial"/>
          <w:sz w:val="24"/>
          <w:szCs w:val="24"/>
        </w:rPr>
        <w:t>be</w:t>
      </w:r>
      <w:proofErr w:type="gramEnd"/>
      <w:r w:rsidRPr="00091B0C">
        <w:rPr>
          <w:rFonts w:ascii="Arial" w:hAnsi="Arial"/>
          <w:sz w:val="24"/>
          <w:szCs w:val="24"/>
        </w:rPr>
        <w:t xml:space="preserv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57685A9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59685A8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366AB31"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4C233B7"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0946E72C" w14:textId="5B29C705"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r w:rsidR="00B407F5">
        <w:rPr>
          <w:rFonts w:ascii="Arial" w:hAnsi="Arial"/>
          <w:sz w:val="24"/>
          <w:szCs w:val="24"/>
        </w:rPr>
        <w:t>.</w:t>
      </w:r>
    </w:p>
    <w:p w14:paraId="4B140089" w14:textId="77777777" w:rsidR="00A10500" w:rsidRPr="00091B0C" w:rsidRDefault="00A10500" w:rsidP="00B407F5">
      <w:pPr>
        <w:pStyle w:val="GPSL2NumberedBoldHeading"/>
        <w:numPr>
          <w:ilvl w:val="0"/>
          <w:numId w:val="0"/>
        </w:numPr>
        <w:rPr>
          <w:rFonts w:ascii="Arial" w:hAnsi="Arial"/>
          <w:sz w:val="24"/>
          <w:szCs w:val="24"/>
        </w:r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sectPr w:rsidR="00A10500" w:rsidRPr="00091B0C" w:rsidSect="00E420BC">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36913" w14:textId="77777777" w:rsidR="00BE3F39" w:rsidRDefault="00BE3F39">
      <w:pPr>
        <w:spacing w:after="0" w:line="240" w:lineRule="auto"/>
      </w:pPr>
      <w:r>
        <w:separator/>
      </w:r>
    </w:p>
  </w:endnote>
  <w:endnote w:type="continuationSeparator" w:id="0">
    <w:p w14:paraId="73550250" w14:textId="77777777" w:rsidR="00BE3F39" w:rsidRDefault="00BE3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20000287" w:usb1="00000000"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SimSu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02BB34" w14:textId="77777777" w:rsidR="000E6EDE" w:rsidRDefault="000E6EDE" w:rsidP="000E6EDE">
    <w:pPr>
      <w:tabs>
        <w:tab w:val="center" w:pos="4513"/>
        <w:tab w:val="right" w:pos="9026"/>
      </w:tabs>
      <w:overflowPunct w:val="0"/>
      <w:autoSpaceDE w:val="0"/>
      <w:autoSpaceDN w:val="0"/>
      <w:adjustRightInd w:val="0"/>
      <w:spacing w:after="0" w:line="240" w:lineRule="auto"/>
      <w:jc w:val="both"/>
    </w:pPr>
  </w:p>
  <w:p w14:paraId="24D47649" w14:textId="39F203FD" w:rsidR="00091B0C" w:rsidRPr="008979D7" w:rsidRDefault="00091B0C" w:rsidP="00091B0C">
    <w:pPr>
      <w:pStyle w:val="Footer"/>
      <w:rPr>
        <w:rFonts w:ascii="Arial" w:hAnsi="Arial" w:cs="Arial"/>
        <w:sz w:val="20"/>
      </w:rPr>
    </w:pPr>
    <w:r w:rsidRPr="008979D7">
      <w:rPr>
        <w:rFonts w:ascii="Arial" w:hAnsi="Arial" w:cs="Arial"/>
        <w:sz w:val="20"/>
      </w:rPr>
      <w:t>Framework Ref: RM</w:t>
    </w:r>
    <w:r w:rsidR="00B306B6">
      <w:rPr>
        <w:rFonts w:ascii="Arial" w:hAnsi="Arial" w:cs="Arial"/>
        <w:sz w:val="20"/>
      </w:rPr>
      <w:t>6179</w:t>
    </w:r>
  </w:p>
  <w:p w14:paraId="05CA916F" w14:textId="30A5256A" w:rsidR="00091B0C" w:rsidRPr="008979D7" w:rsidRDefault="003D59D3"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00091B0C" w:rsidRPr="008979D7">
      <w:rPr>
        <w:rFonts w:ascii="Arial" w:hAnsi="Arial" w:cs="Arial"/>
        <w:sz w:val="20"/>
      </w:rPr>
      <w:tab/>
    </w:r>
    <w:r w:rsidR="00091B0C" w:rsidRPr="008979D7">
      <w:rPr>
        <w:rFonts w:ascii="Arial" w:hAnsi="Arial" w:cs="Arial"/>
        <w:noProof/>
        <w:sz w:val="20"/>
      </w:rPr>
      <w:fldChar w:fldCharType="begin"/>
    </w:r>
    <w:r w:rsidR="00091B0C" w:rsidRPr="008979D7">
      <w:rPr>
        <w:rFonts w:ascii="Arial" w:hAnsi="Arial" w:cs="Arial"/>
        <w:noProof/>
        <w:sz w:val="20"/>
      </w:rPr>
      <w:instrText xml:space="preserve"> PAGE   \* MERGEFORMAT </w:instrText>
    </w:r>
    <w:r w:rsidR="00091B0C" w:rsidRPr="008979D7">
      <w:rPr>
        <w:rFonts w:ascii="Arial" w:hAnsi="Arial" w:cs="Arial"/>
        <w:noProof/>
        <w:sz w:val="20"/>
      </w:rPr>
      <w:fldChar w:fldCharType="separate"/>
    </w:r>
    <w:r w:rsidR="00B306B6">
      <w:rPr>
        <w:rFonts w:ascii="Arial" w:hAnsi="Arial" w:cs="Arial"/>
        <w:noProof/>
        <w:sz w:val="20"/>
      </w:rPr>
      <w:t>7</w:t>
    </w:r>
    <w:r w:rsidR="00091B0C" w:rsidRPr="008979D7">
      <w:rPr>
        <w:rFonts w:ascii="Arial" w:hAnsi="Arial" w:cs="Arial"/>
        <w:noProof/>
        <w:sz w:val="20"/>
      </w:rPr>
      <w:fldChar w:fldCharType="end"/>
    </w:r>
  </w:p>
  <w:p w14:paraId="473A0AAB" w14:textId="6CC4E541" w:rsidR="00A10500" w:rsidRPr="00091B0C" w:rsidRDefault="00091B0C" w:rsidP="00091B0C">
    <w:pPr>
      <w:pStyle w:val="Footer"/>
      <w:rPr>
        <w:rFonts w:ascii="Arial" w:hAnsi="Arial" w:cs="Arial"/>
        <w:sz w:val="20"/>
      </w:rPr>
    </w:pPr>
    <w:r w:rsidRPr="008979D7">
      <w:rPr>
        <w:rFonts w:ascii="Arial" w:hAnsi="Arial" w:cs="Arial"/>
        <w:sz w:val="20"/>
      </w:rPr>
      <w:t xml:space="preserve">Model Version: </w:t>
    </w:r>
    <w:r w:rsidR="00FF0B0D">
      <w:rPr>
        <w:rFonts w:ascii="Arial" w:hAnsi="Arial" w:cs="Arial"/>
        <w:sz w:val="20"/>
      </w:rPr>
      <w:t>v3</w:t>
    </w:r>
    <w:r w:rsidR="00EF7368">
      <w:rPr>
        <w:rFonts w:ascii="Arial" w:hAnsi="Arial" w:cs="Arial"/>
        <w:sz w:val="20"/>
      </w:rPr>
      <w:t>.</w:t>
    </w:r>
    <w:r w:rsidR="00B407F5">
      <w:rPr>
        <w:rFonts w:ascii="Arial" w:hAnsi="Arial" w:cs="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68759"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51C356E5" w14:textId="77777777" w:rsidR="00091B0C" w:rsidRPr="008979D7" w:rsidRDefault="00091B0C"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4DE968CE"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0E6689F8"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1FF55" w14:textId="77777777" w:rsidR="00BE3F39" w:rsidRDefault="00BE3F39">
      <w:pPr>
        <w:spacing w:after="0" w:line="240" w:lineRule="auto"/>
      </w:pPr>
      <w:r>
        <w:separator/>
      </w:r>
    </w:p>
  </w:footnote>
  <w:footnote w:type="continuationSeparator" w:id="0">
    <w:p w14:paraId="6734A452" w14:textId="77777777" w:rsidR="00BE3F39" w:rsidRDefault="00BE3F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7144" w14:textId="77777777" w:rsidR="00A10500" w:rsidRPr="00091B0C" w:rsidRDefault="00091B0C">
    <w:pPr>
      <w:pStyle w:val="Header"/>
      <w:rPr>
        <w:rFonts w:ascii="Arial" w:hAnsi="Arial" w:cs="Arial"/>
        <w:sz w:val="20"/>
      </w:rPr>
    </w:pPr>
    <w:r w:rsidRPr="00091B0C">
      <w:rPr>
        <w:rFonts w:ascii="Arial" w:hAnsi="Arial" w:cs="Arial"/>
        <w:b/>
        <w:sz w:val="20"/>
      </w:rPr>
      <w:t>Call-Off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3D13CB5" w14:textId="77777777" w:rsidR="00FF0B0D" w:rsidRDefault="00FF0B0D">
    <w:pPr>
      <w:pStyle w:val="Header"/>
      <w:rPr>
        <w:rFonts w:ascii="Arial" w:hAnsi="Arial" w:cs="Arial"/>
        <w:sz w:val="20"/>
      </w:rPr>
    </w:pPr>
    <w:r>
      <w:rPr>
        <w:rFonts w:ascii="Arial" w:hAnsi="Arial" w:cs="Arial"/>
        <w:sz w:val="20"/>
      </w:rPr>
      <w:t>Call-Off Ref:</w:t>
    </w:r>
  </w:p>
  <w:p w14:paraId="2D12C106" w14:textId="77777777" w:rsidR="00A10500" w:rsidRPr="00091B0C" w:rsidRDefault="00FF0B0D">
    <w:pPr>
      <w:pStyle w:val="Header"/>
      <w:rPr>
        <w:rFonts w:ascii="Arial" w:hAnsi="Arial" w:cs="Arial"/>
        <w:sz w:val="20"/>
      </w:rPr>
    </w:pPr>
    <w:r>
      <w:rPr>
        <w:rFonts w:ascii="Arial" w:hAnsi="Arial" w:cs="Arial"/>
        <w:sz w:val="20"/>
      </w:rPr>
      <w:t>Crown Copyright 2018</w:t>
    </w:r>
  </w:p>
  <w:p w14:paraId="4383D1C8" w14:textId="77777777" w:rsidR="00091B0C" w:rsidRDefault="00091B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33324"/>
    <w:rsid w:val="000654EE"/>
    <w:rsid w:val="00091B0C"/>
    <w:rsid w:val="000E6EDE"/>
    <w:rsid w:val="003865D1"/>
    <w:rsid w:val="003D59D3"/>
    <w:rsid w:val="003D7FE9"/>
    <w:rsid w:val="0043504D"/>
    <w:rsid w:val="00513AA2"/>
    <w:rsid w:val="005D1C56"/>
    <w:rsid w:val="006851D5"/>
    <w:rsid w:val="006A11C8"/>
    <w:rsid w:val="006A71C1"/>
    <w:rsid w:val="006D74B7"/>
    <w:rsid w:val="006F25A9"/>
    <w:rsid w:val="009674CA"/>
    <w:rsid w:val="00A10500"/>
    <w:rsid w:val="00AF2064"/>
    <w:rsid w:val="00AF691E"/>
    <w:rsid w:val="00B306B6"/>
    <w:rsid w:val="00B407F5"/>
    <w:rsid w:val="00B415E4"/>
    <w:rsid w:val="00B82633"/>
    <w:rsid w:val="00BC7C20"/>
    <w:rsid w:val="00BE3F39"/>
    <w:rsid w:val="00C20902"/>
    <w:rsid w:val="00C42F87"/>
    <w:rsid w:val="00C817B2"/>
    <w:rsid w:val="00CB25C8"/>
    <w:rsid w:val="00CB349E"/>
    <w:rsid w:val="00DA53D7"/>
    <w:rsid w:val="00E420BC"/>
    <w:rsid w:val="00E96923"/>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9D148B0"/>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311F5-4BFE-45D5-827A-E24E4EA39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1412</Words>
  <Characters>8054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Connie Lips</cp:lastModifiedBy>
  <cp:revision>3</cp:revision>
  <dcterms:created xsi:type="dcterms:W3CDTF">2020-03-30T20:42:00Z</dcterms:created>
  <dcterms:modified xsi:type="dcterms:W3CDTF">2021-04-28T13:54:00Z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